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0" w:rsidRPr="003504DA" w:rsidRDefault="00111AEB" w:rsidP="00201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504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     </w:t>
      </w:r>
      <w:r w:rsidR="00201070" w:rsidRPr="002436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Описание Продукта</w:t>
      </w:r>
    </w:p>
    <w:p w:rsidR="00111AEB" w:rsidRPr="003504DA" w:rsidRDefault="00111AEB" w:rsidP="00201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01070" w:rsidRPr="00201070" w:rsidRDefault="00201070" w:rsidP="0020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hAnsi="Times New Roman" w:cs="Times New Roman"/>
          <w:sz w:val="28"/>
          <w:szCs w:val="28"/>
        </w:rPr>
        <w:t xml:space="preserve">Набор реагентов для ин </w:t>
      </w:r>
      <w:proofErr w:type="spellStart"/>
      <w:r w:rsidRPr="00201070">
        <w:rPr>
          <w:rFonts w:ascii="Times New Roman" w:hAnsi="Times New Roman" w:cs="Times New Roman"/>
          <w:sz w:val="28"/>
          <w:szCs w:val="28"/>
        </w:rPr>
        <w:t>витро</w:t>
      </w:r>
      <w:proofErr w:type="spellEnd"/>
      <w:r w:rsidRPr="00201070">
        <w:rPr>
          <w:rFonts w:ascii="Times New Roman" w:hAnsi="Times New Roman" w:cs="Times New Roman"/>
          <w:sz w:val="28"/>
          <w:szCs w:val="28"/>
        </w:rPr>
        <w:t xml:space="preserve"> диагностики «</w:t>
      </w:r>
      <w:proofErr w:type="spellStart"/>
      <w:r w:rsidRPr="00201070">
        <w:rPr>
          <w:rFonts w:ascii="Times New Roman" w:hAnsi="Times New Roman" w:cs="Times New Roman"/>
          <w:sz w:val="28"/>
          <w:szCs w:val="28"/>
        </w:rPr>
        <w:t>ПрокальцитонинТест</w:t>
      </w:r>
      <w:proofErr w:type="spellEnd"/>
      <w:r w:rsidRPr="00201070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201070">
        <w:rPr>
          <w:rFonts w:ascii="Times New Roman" w:hAnsi="Times New Roman" w:cs="Times New Roman"/>
          <w:sz w:val="28"/>
          <w:szCs w:val="28"/>
        </w:rPr>
        <w:t>иммунохроматографического</w:t>
      </w:r>
      <w:proofErr w:type="spellEnd"/>
      <w:r w:rsidRPr="00201070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spellStart"/>
      <w:r w:rsidRPr="00201070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201070">
        <w:rPr>
          <w:rFonts w:ascii="Times New Roman" w:hAnsi="Times New Roman" w:cs="Times New Roman"/>
          <w:sz w:val="28"/>
          <w:szCs w:val="28"/>
        </w:rPr>
        <w:t xml:space="preserve"> в цельной крови и сыворотке человека. Одностадийный тест для полуколичественного определения антигена </w:t>
      </w:r>
      <w:proofErr w:type="spellStart"/>
      <w:r w:rsidRPr="00201070">
        <w:rPr>
          <w:rFonts w:ascii="Times New Roman" w:hAnsi="Times New Roman" w:cs="Times New Roman"/>
          <w:sz w:val="28"/>
          <w:szCs w:val="28"/>
        </w:rPr>
        <w:t>прокальцитонина</w:t>
      </w:r>
      <w:proofErr w:type="spellEnd"/>
      <w:r w:rsidRPr="00201070">
        <w:rPr>
          <w:rFonts w:ascii="Times New Roman" w:hAnsi="Times New Roman" w:cs="Times New Roman"/>
          <w:sz w:val="28"/>
          <w:szCs w:val="28"/>
        </w:rPr>
        <w:t xml:space="preserve"> в </w:t>
      </w:r>
      <w:r w:rsidR="008F73D4" w:rsidRPr="00201070">
        <w:rPr>
          <w:rFonts w:ascii="Times New Roman" w:hAnsi="Times New Roman" w:cs="Times New Roman"/>
          <w:sz w:val="28"/>
          <w:szCs w:val="28"/>
        </w:rPr>
        <w:t xml:space="preserve">сыворотке и </w:t>
      </w:r>
      <w:r w:rsidRPr="00201070">
        <w:rPr>
          <w:rFonts w:ascii="Times New Roman" w:hAnsi="Times New Roman" w:cs="Times New Roman"/>
          <w:sz w:val="28"/>
          <w:szCs w:val="28"/>
        </w:rPr>
        <w:t xml:space="preserve">цельной крови человека </w:t>
      </w:r>
      <w:proofErr w:type="spellStart"/>
      <w:r w:rsidRPr="00201070">
        <w:rPr>
          <w:rFonts w:ascii="Times New Roman" w:hAnsi="Times New Roman" w:cs="Times New Roman"/>
          <w:sz w:val="28"/>
          <w:szCs w:val="28"/>
        </w:rPr>
        <w:t>иммунохроматографическим</w:t>
      </w:r>
      <w:proofErr w:type="spellEnd"/>
      <w:r w:rsidRPr="00201070">
        <w:rPr>
          <w:rFonts w:ascii="Times New Roman" w:hAnsi="Times New Roman" w:cs="Times New Roman"/>
          <w:sz w:val="28"/>
          <w:szCs w:val="28"/>
        </w:rPr>
        <w:t xml:space="preserve"> методом с целью диагностики и контроля лечения бактериальных инфекций и сепсиса у пациентов обоего пола и служит вспомогательным средством для диагностики септических состояний человека</w:t>
      </w:r>
    </w:p>
    <w:p w:rsidR="00201070" w:rsidRPr="00201070" w:rsidRDefault="00201070" w:rsidP="00201070">
      <w:pPr>
        <w:spacing w:before="133"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реагентов представляет собой  </w:t>
      </w:r>
      <w:proofErr w:type="gramStart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пластиковую</w:t>
      </w:r>
      <w:proofErr w:type="gramEnd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планшету  прямоугольной формы,  содержащую  </w:t>
      </w:r>
      <w:proofErr w:type="spellStart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иммунохроматографическую</w:t>
      </w:r>
      <w:proofErr w:type="spellEnd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экспресс-тест-полоску.  На верхней части планшеты  находится  овальное  окно  для  внесения  образца  и  прямоугольное  окно  для   просмотра  результатов  анализа – тестовой и контрольной линий. К набору прилагается наклейка в историю болезни со сравнительной шкалой. </w:t>
      </w:r>
    </w:p>
    <w:p w:rsidR="00201070" w:rsidRDefault="00111AEB" w:rsidP="00201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</w:pPr>
      <w:r w:rsidRPr="003504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</w:t>
      </w:r>
      <w:r w:rsidR="00201070" w:rsidRPr="002436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Технические характеристики Набора реагентов</w:t>
      </w:r>
    </w:p>
    <w:p w:rsidR="00111AEB" w:rsidRPr="00111AEB" w:rsidRDefault="00111AEB" w:rsidP="00201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</w:p>
    <w:tbl>
      <w:tblPr>
        <w:tblW w:w="8827" w:type="dxa"/>
        <w:tblCellMar>
          <w:left w:w="0" w:type="dxa"/>
          <w:right w:w="0" w:type="dxa"/>
        </w:tblCellMar>
        <w:tblLook w:val="04A0"/>
      </w:tblPr>
      <w:tblGrid>
        <w:gridCol w:w="3895"/>
        <w:gridCol w:w="4932"/>
      </w:tblGrid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Бесприборное</w:t>
            </w:r>
            <w:proofErr w:type="spellEnd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</w:t>
            </w:r>
            <w:proofErr w:type="spellStart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прокальцитонина</w:t>
            </w:r>
            <w:proofErr w:type="spellEnd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образцах </w:t>
            </w:r>
            <w:r w:rsidR="0043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цельной крои  и сыворотки </w:t>
            </w: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Иммунохроматографический</w:t>
            </w:r>
            <w:proofErr w:type="spellEnd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полуколичественный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для исследования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433499" w:rsidP="008F73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Цельная (капиллярная, венозная)  кровь и сыворотка</w:t>
            </w:r>
            <w:r w:rsidR="00DF0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070"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DF0943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исследуемого материала,</w:t>
            </w:r>
          </w:p>
          <w:p w:rsidR="00201070" w:rsidRPr="00201070" w:rsidRDefault="00DF0943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070"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мкл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433499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01070"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</w:t>
            </w:r>
            <w:r w:rsidR="002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ская чувствительность, </w:t>
            </w: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</w:t>
            </w:r>
            <w:proofErr w:type="spellEnd"/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965EE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Специфичность, </w:t>
            </w:r>
            <w:r w:rsidR="00201070"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965EE" w:rsidP="004334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Чувствительность, </w:t>
            </w:r>
            <w:r w:rsidR="00201070"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контроль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тест снабжен внутренним контролем, в виде контрольной полосы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выхода на </w:t>
            </w:r>
            <w:r w:rsidR="00296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устойчивые показатели, </w:t>
            </w: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01070" w:rsidRPr="00201070" w:rsidTr="00433499">
        <w:tc>
          <w:tcPr>
            <w:tcW w:w="3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4932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3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201070" w:rsidRPr="00201070" w:rsidTr="00433499">
        <w:tc>
          <w:tcPr>
            <w:tcW w:w="8827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201070" w:rsidRPr="00201070" w:rsidRDefault="00201070" w:rsidP="004334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 одной упаковки</w:t>
            </w:r>
          </w:p>
        </w:tc>
      </w:tr>
      <w:tr w:rsidR="00433499" w:rsidRPr="00201070" w:rsidTr="00433499">
        <w:trPr>
          <w:trHeight w:val="1768"/>
        </w:trPr>
        <w:tc>
          <w:tcPr>
            <w:tcW w:w="8827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outset" w:sz="2" w:space="0" w:color="auto"/>
            </w:tcBorders>
            <w:tcMar>
              <w:top w:w="53" w:type="dxa"/>
              <w:left w:w="67" w:type="dxa"/>
              <w:bottom w:w="53" w:type="dxa"/>
              <w:right w:w="67" w:type="dxa"/>
            </w:tcMar>
            <w:vAlign w:val="bottom"/>
            <w:hideMark/>
          </w:tcPr>
          <w:p w:rsidR="00433499" w:rsidRPr="00433499" w:rsidRDefault="00433499" w:rsidP="0043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 Набора 1: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индивидуальных тестов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одноразовых  пластиковых пипеток-10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, наклейка со сравнительной шкалой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 xml:space="preserve"> 10 шт.</w:t>
            </w:r>
          </w:p>
          <w:p w:rsidR="00433499" w:rsidRDefault="00433499" w:rsidP="00433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 Набора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334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тестов –25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одноразовых  пластиковых пипеток-25 </w:t>
            </w:r>
            <w:proofErr w:type="spellStart"/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, наклейка со сравнительной шкалой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  <w:p w:rsidR="00433499" w:rsidRPr="00201070" w:rsidRDefault="00433499" w:rsidP="00433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поставки: Набор реагентов, инструкция по применению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334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33499">
              <w:rPr>
                <w:rFonts w:ascii="Times New Roman" w:hAnsi="Times New Roman" w:cs="Times New Roman"/>
                <w:sz w:val="28"/>
                <w:szCs w:val="28"/>
              </w:rPr>
              <w:t>, паспорт качества - 1 шт</w:t>
            </w:r>
            <w:r w:rsidRPr="007077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01070" w:rsidRPr="00201070" w:rsidRDefault="00201070" w:rsidP="00201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хранения</w:t>
      </w:r>
    </w:p>
    <w:p w:rsidR="00201070" w:rsidRPr="00201070" w:rsidRDefault="00201070" w:rsidP="002010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температуре от</w:t>
      </w:r>
      <w:r w:rsidRPr="00201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="0043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+ </w:t>
      </w:r>
      <w:r w:rsidR="0043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градусов. </w:t>
      </w:r>
      <w:r w:rsidRPr="002010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Выдерживает однократное замораживание</w:t>
      </w: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После вскрытия индивидуальной упаковки использовать сразу!</w:t>
      </w:r>
    </w:p>
    <w:p w:rsidR="00201070" w:rsidRPr="00201070" w:rsidRDefault="00201070" w:rsidP="00201070">
      <w:pPr>
        <w:spacing w:before="480"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Преимущества теста </w:t>
      </w:r>
      <w:r w:rsidR="0024369D" w:rsidRPr="002436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диагностики</w:t>
      </w:r>
      <w:r w:rsidR="0024369D" w:rsidRPr="0024369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контроля лечения бактериальных инфекций и сепсиса</w:t>
      </w:r>
      <w:r w:rsidRPr="002010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от компании «Биотест»</w:t>
      </w:r>
    </w:p>
    <w:p w:rsidR="005C066D" w:rsidRDefault="005C066D" w:rsidP="00201070">
      <w:pPr>
        <w:numPr>
          <w:ilvl w:val="0"/>
          <w:numId w:val="1"/>
        </w:numPr>
        <w:spacing w:before="67"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 </w:t>
      </w:r>
      <w:r w:rsidR="0063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алгоритм обследования пациентов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подозрением на 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lang w:eastAsia="ko-KR"/>
        </w:rPr>
        <w:t>COVID19</w:t>
      </w:r>
      <w:proofErr w:type="gramEnd"/>
    </w:p>
    <w:p w:rsidR="00201070" w:rsidRPr="00201070" w:rsidRDefault="00201070" w:rsidP="00201070">
      <w:pPr>
        <w:numPr>
          <w:ilvl w:val="0"/>
          <w:numId w:val="1"/>
        </w:numPr>
        <w:spacing w:before="67"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собственная разработка компании, которая не имеет аналогов;</w:t>
      </w:r>
    </w:p>
    <w:p w:rsidR="005C066D" w:rsidRPr="005C066D" w:rsidRDefault="00201070" w:rsidP="005C066D">
      <w:pPr>
        <w:numPr>
          <w:ilvl w:val="0"/>
          <w:numId w:val="1"/>
        </w:numPr>
        <w:spacing w:before="67"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Удобная форма и быстрое получение результата (экспресс-тест на сепсис</w:t>
      </w:r>
      <w:r w:rsidR="0035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результат в срок до 30 минут);</w:t>
      </w:r>
    </w:p>
    <w:p w:rsidR="00433499" w:rsidRPr="00B461D2" w:rsidRDefault="0024369D" w:rsidP="00B461D2">
      <w:pPr>
        <w:numPr>
          <w:ilvl w:val="0"/>
          <w:numId w:val="1"/>
        </w:numPr>
        <w:spacing w:before="67" w:after="67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99">
        <w:rPr>
          <w:rFonts w:ascii="Times New Roman" w:hAnsi="Times New Roman" w:cs="Times New Roman"/>
          <w:sz w:val="28"/>
          <w:szCs w:val="28"/>
        </w:rPr>
        <w:t>Возможность 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99" w:rsidRPr="00433499">
        <w:rPr>
          <w:rFonts w:ascii="Times New Roman" w:hAnsi="Times New Roman" w:cs="Times New Roman"/>
          <w:sz w:val="28"/>
          <w:szCs w:val="28"/>
        </w:rPr>
        <w:t xml:space="preserve">цельной крови сокращает время проведения исследования и выдачи результата, что очень важно при </w:t>
      </w:r>
      <w:proofErr w:type="spellStart"/>
      <w:r w:rsidR="00433499" w:rsidRPr="0043349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99" w:rsidRPr="00433499">
        <w:rPr>
          <w:rFonts w:ascii="Times New Roman" w:hAnsi="Times New Roman" w:cs="Times New Roman"/>
          <w:sz w:val="28"/>
          <w:szCs w:val="28"/>
        </w:rPr>
        <w:t xml:space="preserve"> инфекциях. </w:t>
      </w:r>
    </w:p>
    <w:p w:rsidR="00B461D2" w:rsidRPr="00201070" w:rsidRDefault="00B461D2" w:rsidP="00B461D2">
      <w:pPr>
        <w:numPr>
          <w:ilvl w:val="0"/>
          <w:numId w:val="1"/>
        </w:numPr>
        <w:spacing w:before="67" w:after="67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24369D">
        <w:rPr>
          <w:rFonts w:ascii="Times New Roman" w:hAnsi="Times New Roman" w:cs="Times New Roman"/>
          <w:sz w:val="28"/>
          <w:szCs w:val="28"/>
        </w:rPr>
        <w:t>Использование клинического образца цельн</w:t>
      </w:r>
      <w:r w:rsidR="00DF0943">
        <w:rPr>
          <w:rFonts w:ascii="Times New Roman" w:hAnsi="Times New Roman" w:cs="Times New Roman"/>
          <w:sz w:val="28"/>
          <w:szCs w:val="28"/>
        </w:rPr>
        <w:t>ой</w:t>
      </w:r>
      <w:r w:rsidRPr="0024369D">
        <w:rPr>
          <w:rFonts w:ascii="Times New Roman" w:hAnsi="Times New Roman" w:cs="Times New Roman"/>
          <w:sz w:val="28"/>
          <w:szCs w:val="28"/>
        </w:rPr>
        <w:t xml:space="preserve"> кров</w:t>
      </w:r>
      <w:r w:rsidR="00DF0943">
        <w:rPr>
          <w:rFonts w:ascii="Times New Roman" w:hAnsi="Times New Roman" w:cs="Times New Roman"/>
          <w:sz w:val="28"/>
          <w:szCs w:val="28"/>
        </w:rPr>
        <w:t>и</w:t>
      </w:r>
      <w:r w:rsidRPr="0024369D">
        <w:rPr>
          <w:rFonts w:ascii="Times New Roman" w:hAnsi="Times New Roman" w:cs="Times New Roman"/>
          <w:sz w:val="28"/>
          <w:szCs w:val="28"/>
        </w:rPr>
        <w:t xml:space="preserve"> в  детской практике </w:t>
      </w:r>
      <w:r w:rsidR="0024369D" w:rsidRPr="0024369D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</w:rPr>
        <w:t xml:space="preserve"> </w:t>
      </w:r>
      <w:r w:rsidRPr="00433499">
        <w:rPr>
          <w:rFonts w:ascii="Times New Roman" w:hAnsi="Times New Roman" w:cs="Times New Roman"/>
          <w:sz w:val="28"/>
          <w:szCs w:val="28"/>
        </w:rPr>
        <w:t>исключ</w:t>
      </w:r>
      <w:r w:rsidR="0024369D">
        <w:rPr>
          <w:rFonts w:ascii="Times New Roman" w:hAnsi="Times New Roman" w:cs="Times New Roman"/>
          <w:sz w:val="28"/>
          <w:szCs w:val="28"/>
        </w:rPr>
        <w:t xml:space="preserve">ить </w:t>
      </w:r>
      <w:r w:rsidRPr="00433499">
        <w:rPr>
          <w:rFonts w:ascii="Times New Roman" w:hAnsi="Times New Roman" w:cs="Times New Roman"/>
          <w:sz w:val="28"/>
          <w:szCs w:val="28"/>
        </w:rPr>
        <w:t xml:space="preserve">дополнительные процедуры обработки образца для получения сыворотки, </w:t>
      </w:r>
      <w:proofErr w:type="gramStart"/>
      <w:r w:rsidRPr="00433499">
        <w:rPr>
          <w:rFonts w:ascii="Times New Roman" w:hAnsi="Times New Roman" w:cs="Times New Roman"/>
          <w:sz w:val="28"/>
          <w:szCs w:val="28"/>
        </w:rPr>
        <w:t>предупреждая</w:t>
      </w:r>
      <w:proofErr w:type="gramEnd"/>
      <w:r w:rsidRPr="00433499">
        <w:rPr>
          <w:rFonts w:ascii="Times New Roman" w:hAnsi="Times New Roman" w:cs="Times New Roman"/>
          <w:sz w:val="28"/>
          <w:szCs w:val="28"/>
        </w:rPr>
        <w:t xml:space="preserve"> таким образом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99">
        <w:rPr>
          <w:rFonts w:ascii="Times New Roman" w:hAnsi="Times New Roman" w:cs="Times New Roman"/>
          <w:sz w:val="28"/>
          <w:szCs w:val="28"/>
        </w:rPr>
        <w:t>ополнительную контаминацию и  предупреждая процесс распространения  инфекции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201070" w:rsidRPr="00201070" w:rsidRDefault="00201070" w:rsidP="00201070">
      <w:pPr>
        <w:numPr>
          <w:ilvl w:val="0"/>
          <w:numId w:val="1"/>
        </w:numPr>
        <w:spacing w:before="67"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цикл производства с тщательным контролем на каждом этапе;</w:t>
      </w:r>
    </w:p>
    <w:p w:rsidR="00201070" w:rsidRPr="00201070" w:rsidRDefault="00201070" w:rsidP="00201070">
      <w:pPr>
        <w:numPr>
          <w:ilvl w:val="0"/>
          <w:numId w:val="1"/>
        </w:numPr>
        <w:spacing w:before="67"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Купить набор реагентов для теста на </w:t>
      </w:r>
      <w:proofErr w:type="spellStart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прокальцитонин</w:t>
      </w:r>
      <w:proofErr w:type="spellEnd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 одной упаковки (10 шт.</w:t>
      </w:r>
      <w:r w:rsidR="0024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</w:t>
      </w:r>
      <w:proofErr w:type="spellStart"/>
      <w:proofErr w:type="gramStart"/>
      <w:r w:rsidR="0024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1070" w:rsidRPr="00201070" w:rsidRDefault="00201070" w:rsidP="00201070">
      <w:pPr>
        <w:numPr>
          <w:ilvl w:val="0"/>
          <w:numId w:val="1"/>
        </w:numPr>
        <w:spacing w:before="67" w:after="67" w:line="240" w:lineRule="auto"/>
        <w:ind w:left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лечебно-профилактических учреждений.</w:t>
      </w:r>
    </w:p>
    <w:p w:rsidR="00201070" w:rsidRPr="00201070" w:rsidRDefault="00201070" w:rsidP="00201070">
      <w:pPr>
        <w:spacing w:before="480"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Закупки</w:t>
      </w:r>
    </w:p>
    <w:p w:rsidR="0024369D" w:rsidRDefault="00201070" w:rsidP="0024369D">
      <w:pPr>
        <w:spacing w:before="133" w:after="13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компания предлагает жизненно необходимые препараты собственного производства. </w:t>
      </w:r>
    </w:p>
    <w:p w:rsidR="00201070" w:rsidRPr="00201070" w:rsidRDefault="00201070" w:rsidP="0024369D">
      <w:pPr>
        <w:spacing w:before="133" w:after="133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обеспечиваем стабильный уровень качества и быстрые поставки любого объема продукции. </w:t>
      </w:r>
    </w:p>
    <w:sectPr w:rsidR="00201070" w:rsidRPr="00201070" w:rsidSect="005A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0B4"/>
    <w:multiLevelType w:val="multilevel"/>
    <w:tmpl w:val="972C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070"/>
    <w:rsid w:val="00111AEB"/>
    <w:rsid w:val="001F5B15"/>
    <w:rsid w:val="00201070"/>
    <w:rsid w:val="0024369D"/>
    <w:rsid w:val="00292B82"/>
    <w:rsid w:val="002965EE"/>
    <w:rsid w:val="003504DA"/>
    <w:rsid w:val="00433499"/>
    <w:rsid w:val="00435E44"/>
    <w:rsid w:val="004863B1"/>
    <w:rsid w:val="004D75F1"/>
    <w:rsid w:val="005A4402"/>
    <w:rsid w:val="005C066D"/>
    <w:rsid w:val="0063411E"/>
    <w:rsid w:val="008F73D4"/>
    <w:rsid w:val="00B461D2"/>
    <w:rsid w:val="00C16659"/>
    <w:rsid w:val="00C73911"/>
    <w:rsid w:val="00D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2"/>
  </w:style>
  <w:style w:type="paragraph" w:styleId="2">
    <w:name w:val="heading 2"/>
    <w:basedOn w:val="a"/>
    <w:link w:val="20"/>
    <w:uiPriority w:val="9"/>
    <w:qFormat/>
    <w:rsid w:val="0020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070"/>
    <w:rPr>
      <w:b/>
      <w:bCs/>
    </w:rPr>
  </w:style>
  <w:style w:type="character" w:styleId="a5">
    <w:name w:val="Emphasis"/>
    <w:basedOn w:val="a0"/>
    <w:uiPriority w:val="20"/>
    <w:qFormat/>
    <w:rsid w:val="00201070"/>
    <w:rPr>
      <w:i/>
      <w:iCs/>
    </w:rPr>
  </w:style>
  <w:style w:type="paragraph" w:styleId="a6">
    <w:name w:val="List Paragraph"/>
    <w:basedOn w:val="a"/>
    <w:uiPriority w:val="34"/>
    <w:qFormat/>
    <w:rsid w:val="0043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13</cp:revision>
  <dcterms:created xsi:type="dcterms:W3CDTF">2020-07-08T03:56:00Z</dcterms:created>
  <dcterms:modified xsi:type="dcterms:W3CDTF">2020-07-14T04:10:00Z</dcterms:modified>
</cp:coreProperties>
</file>